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FC" w:rsidRPr="008B3BFC" w:rsidRDefault="008B3BFC" w:rsidP="008B3BF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8B3BFC">
        <w:rPr>
          <w:rFonts w:ascii="Arial" w:eastAsia="Times New Roman" w:hAnsi="Arial" w:cs="Arial"/>
          <w:b/>
          <w:bCs/>
          <w:i/>
          <w:iCs/>
          <w:color w:val="ED1C24"/>
          <w:sz w:val="24"/>
          <w:szCs w:val="24"/>
          <w:bdr w:val="none" w:sz="0" w:space="0" w:color="auto" w:frame="1"/>
          <w:lang w:eastAsia="ru-RU"/>
        </w:rPr>
        <w:t>Юридические документы,</w:t>
      </w:r>
    </w:p>
    <w:p w:rsidR="008B3BFC" w:rsidRPr="008B3BFC" w:rsidRDefault="008B3BFC" w:rsidP="008B3BF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8B3BFC">
        <w:rPr>
          <w:rFonts w:ascii="Arial" w:eastAsia="Times New Roman" w:hAnsi="Arial" w:cs="Arial"/>
          <w:b/>
          <w:bCs/>
          <w:i/>
          <w:iCs/>
          <w:color w:val="ED1C24"/>
          <w:sz w:val="24"/>
          <w:szCs w:val="24"/>
          <w:bdr w:val="none" w:sz="0" w:space="0" w:color="auto" w:frame="1"/>
          <w:lang w:eastAsia="ru-RU"/>
        </w:rPr>
        <w:t>гарантирующие право ребенка на защиту от жестокого обращения</w:t>
      </w:r>
      <w:proofErr w:type="gramEnd"/>
    </w:p>
    <w:p w:rsidR="008B3BFC" w:rsidRPr="008B3BFC" w:rsidRDefault="008B3BFC" w:rsidP="008B3BF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При изучении международных документов первоочередной за дачей является выделение  прав детей,  требующих обязательной! соблюдения. Необходимо рассмотреть, как осуществляется закрепление общепризнанных принципов и норм международного права Конституцией РФ, Семейным кодексом РФ, Законами РФ «Об образовании» и «Об основных гарантиях прав ребенка в РФ».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Основным правовым документом, защищающим ребенка от жестокого обращения, является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Конвенция ООН о правах ребенка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. Анализ текста Конвенции позволил ученым установить, что общее число прав ребенка, охватываемых этим международным документом, составляет тридцать восемь, из них были выделены права, с соблюдением которых ребенок непосредственно сталкивается в процессе получения образования. К ним относятся: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19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дает определение понятия «жестокое обращение» и определяет меры защиты;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6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предусматривает обеспечение в максимально воз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можной степени здорового развития ребенка;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16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защиту от произвольного или незаконного вме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шательства в личную жизнь ребенка, от посягательств на его честь и репутацию;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24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обеспечение мер по борьбе с болезнями и недо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еданием;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27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— признание права каждого ребенка на </w:t>
      </w:r>
      <w:proofErr w:type="spellStart"/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уровеш</w:t>
      </w:r>
      <w:proofErr w:type="spellEnd"/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 жизни, </w:t>
      </w:r>
      <w:proofErr w:type="gramStart"/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необходимый</w:t>
      </w:r>
      <w:proofErr w:type="gramEnd"/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 xml:space="preserve"> для физического, умственного, духов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ного, нравственного и социального развития;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34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защиту ребенка от сексуального совращения;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37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защиту ребенка от других форм жестокого об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ращения;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39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меры помощи ребенку, явившемуся жертвой же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стокого обращения.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Уголовный  Кодекс РФ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предусматривает ответственность: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106—136</w:t>
      </w:r>
      <w:r w:rsidRPr="008B3BFC">
        <w:rPr>
          <w:rFonts w:ascii="Arial" w:eastAsia="Times New Roman" w:hAnsi="Arial" w:cs="Arial"/>
          <w:b/>
          <w:bCs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за совершение физического и сексуального насилия, в том числе и в отношении несовершеннолетних;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150—157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за преступления против семьи и несовершеннолетних.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Закон РФ «Об образовании»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: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5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утверждает право детей, обучающихся во всех образовательных учреждениях, на «уважение их человеческого достоинства»;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56</w:t>
      </w:r>
      <w:r w:rsidRPr="008B3BFC">
        <w:rPr>
          <w:rFonts w:ascii="Arial" w:eastAsia="Times New Roman" w:hAnsi="Arial" w:cs="Arial"/>
          <w:b/>
          <w:bCs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предусматривает административное наказа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ние педагогических работников за допущенное физическое или психическое «насилие над личностью обучающегося или воспитанника».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Семейный кодекс РФ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: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54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утверждает право ребенка на уважение его человеческого достоинства;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56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право ребенка на защиту и обязанности органа Опеки и попечительства принять меры по защите ребенка;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69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предусматривает меру «лишение родителей ро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дительских прав» как меру защиты детей от жестокого обращения с ними в семье;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77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— немедленное отобрание ребенка при непосред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>ственной угрозе жизни и здоровью.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Закон РФ «О защите прав детей»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:</w:t>
      </w:r>
    </w:p>
    <w:p w:rsidR="008B3BFC" w:rsidRPr="008B3BFC" w:rsidRDefault="008B3BFC" w:rsidP="008B3B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A4A4A"/>
          <w:sz w:val="23"/>
          <w:szCs w:val="23"/>
          <w:lang w:eastAsia="ru-RU"/>
        </w:rPr>
      </w:pPr>
      <w:r w:rsidRPr="008B3BFC">
        <w:rPr>
          <w:rFonts w:ascii="Arial" w:eastAsia="Times New Roman" w:hAnsi="Arial" w:cs="Arial"/>
          <w:b/>
          <w:bCs/>
          <w:color w:val="4A4A4A"/>
          <w:sz w:val="23"/>
          <w:szCs w:val="23"/>
          <w:bdr w:val="none" w:sz="0" w:space="0" w:color="auto" w:frame="1"/>
          <w:lang w:eastAsia="ru-RU"/>
        </w:rPr>
        <w:t>ст. 14</w:t>
      </w:r>
      <w:r w:rsidRPr="008B3BFC">
        <w:rPr>
          <w:rFonts w:ascii="Arial" w:eastAsia="Times New Roman" w:hAnsi="Arial" w:cs="Arial"/>
          <w:color w:val="4A4A4A"/>
          <w:sz w:val="23"/>
          <w:lang w:eastAsia="ru-RU"/>
        </w:rPr>
        <w:t> 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гласит: «Жестокое обращение с детьми, физиче</w:t>
      </w:r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softHyphen/>
        <w:t xml:space="preserve">ское и психологическое насилие над ними </w:t>
      </w:r>
      <w:proofErr w:type="gramStart"/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запрещены</w:t>
      </w:r>
      <w:proofErr w:type="gramEnd"/>
      <w:r w:rsidRPr="008B3BFC">
        <w:rPr>
          <w:rFonts w:ascii="Arial" w:eastAsia="Times New Roman" w:hAnsi="Arial" w:cs="Arial"/>
          <w:color w:val="4A4A4A"/>
          <w:sz w:val="23"/>
          <w:szCs w:val="23"/>
          <w:bdr w:val="none" w:sz="0" w:space="0" w:color="auto" w:frame="1"/>
          <w:lang w:eastAsia="ru-RU"/>
        </w:rPr>
        <w:t>».</w:t>
      </w:r>
    </w:p>
    <w:p w:rsidR="00502C5F" w:rsidRDefault="00502C5F"/>
    <w:sectPr w:rsidR="00502C5F" w:rsidSect="0050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BFC"/>
    <w:rsid w:val="003F0339"/>
    <w:rsid w:val="004120C2"/>
    <w:rsid w:val="00502C5F"/>
    <w:rsid w:val="00746957"/>
    <w:rsid w:val="008B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559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692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2014-05-12T11:14:00Z</dcterms:created>
  <dcterms:modified xsi:type="dcterms:W3CDTF">2014-05-12T11:15:00Z</dcterms:modified>
</cp:coreProperties>
</file>